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БЫСТРЫЙ ТЕСТ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программа подбирает автоматически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Быстрый синтетический тест: опишите, что нужно проверить – программа выберет подходящий метод (фокус-группа, тест названия, ценовой тест и т.д.), соберёт панель и проведёт исследование. Персоны отвечают каждая сама по себе: группового обсуждения, как в живой фокус-группе, здесь нет.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Опишите, что тестируете – концепцию, слоган, продукт, цену, название или UX.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Целевую аудиторию укажите в разделе «Параметры заказа», а в брифе добавьте привычки и контекст – чем пользуются, чему верят, где принимают решение.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Материалы (макеты, файлы) приложите к письму, если они есть.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Что_тестируем_"/>
      <w:pPr>
        <w:pStyle w:val="Heading2"/>
      </w:pPr>
      <w:r>
        <w:rPr>
          <w:rFonts w:ascii="Calibri" w:hAnsi="Calibri"/>
          <w:color w:val="8C7142"/>
        </w:rPr>
        <w:t>Что тестируем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концепцию, слоган, вариант, продукт – что именно нужно проверить.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Тип_материала_по_желанию_"/>
      <w:pPr>
        <w:pStyle w:val="Heading2"/>
      </w:pPr>
      <w:r>
        <w:rPr>
          <w:rFonts w:ascii="Calibri" w:hAnsi="Calibri"/>
          <w:color w:val="8C7142"/>
        </w:rPr>
        <w:t>Тип материала (по желанию)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Подскажите тип – программа точнее подберёт метод.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Концепция или продукт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Креатив или слоган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Название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Упаковка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Цена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Сценарий пользователя</w:t>
      </w:r>
    </w:p>
    <w:p>
      <w:bookmarkStart w:id="109" w:name="sec_007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09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0" w:name="sec_008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2" w:name="sec_010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3" w:name="sec_011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4" w:name="sec_012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4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Быстрый тест</dc:title>
  <dc:subject/>
  <dc:creator>ООО «Платформа Аврора»</dc:creator>
  <cp:keywords>/quick-test:pack-v19a9f74e075e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